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F644F" w14:textId="1FCAD353" w:rsidR="00CC761C" w:rsidRPr="00CC761C" w:rsidRDefault="00060E0A" w:rsidP="0059261C">
      <w:pPr>
        <w:spacing w:after="360" w:line="240" w:lineRule="auto"/>
        <w:jc w:val="center"/>
        <w:rPr>
          <w:rFonts w:ascii="Arial" w:hAnsi="Arial" w:cs="Arial"/>
          <w:b/>
          <w:bCs/>
          <w:color w:val="2F5496" w:themeColor="accent5" w:themeShade="BF"/>
          <w:sz w:val="24"/>
          <w:szCs w:val="24"/>
          <w:u w:val="single"/>
          <w:lang w:val="es-ES"/>
        </w:rPr>
      </w:pPr>
      <w:hyperlink r:id="rId7" w:history="1">
        <w:r w:rsidRPr="00DF6ABF">
          <w:rPr>
            <w:rStyle w:val="Hipervnculo"/>
            <w:rFonts w:ascii="Arial" w:hAnsi="Arial" w:cs="Arial"/>
            <w:b/>
            <w:bCs/>
            <w:sz w:val="24"/>
            <w:szCs w:val="24"/>
            <w:lang w:val="es-ES"/>
          </w:rPr>
          <w:t xml:space="preserve">DESCRIPCION DE LAS MTDs </w:t>
        </w:r>
        <w:r w:rsidR="0059261C" w:rsidRPr="00DF6ABF">
          <w:rPr>
            <w:rStyle w:val="Hipervnculo"/>
            <w:rFonts w:ascii="Arial" w:hAnsi="Arial" w:cs="Arial"/>
            <w:b/>
            <w:bCs/>
            <w:sz w:val="24"/>
            <w:szCs w:val="24"/>
            <w:lang w:val="es-ES"/>
          </w:rPr>
          <w:t>PARA LOS SISTEMAS COMUNES DE TRATAMIENTO Y GESTIÓN DE GASES RESIDUALES EN EL SECTOR QUÍMICO</w:t>
        </w:r>
      </w:hyperlink>
    </w:p>
    <w:tbl>
      <w:tblPr>
        <w:tblStyle w:val="Tablaconcuadrcula"/>
        <w:tblW w:w="16155" w:type="dxa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1559"/>
        <w:gridCol w:w="851"/>
        <w:gridCol w:w="1367"/>
        <w:gridCol w:w="1560"/>
        <w:gridCol w:w="990"/>
        <w:gridCol w:w="1560"/>
        <w:gridCol w:w="901"/>
        <w:gridCol w:w="1034"/>
        <w:gridCol w:w="975"/>
        <w:gridCol w:w="1200"/>
        <w:gridCol w:w="1186"/>
        <w:gridCol w:w="1559"/>
      </w:tblGrid>
      <w:tr w:rsidR="00CC761C" w:rsidRPr="00060E0A" w14:paraId="70008422" w14:textId="77777777" w:rsidTr="000E6B2F">
        <w:trPr>
          <w:cantSplit/>
          <w:tblHeader/>
          <w:jc w:val="center"/>
        </w:trPr>
        <w:tc>
          <w:tcPr>
            <w:tcW w:w="3823" w:type="dxa"/>
            <w:gridSpan w:val="3"/>
            <w:shd w:val="clear" w:color="auto" w:fill="E2EFD9" w:themeFill="accent6" w:themeFillTint="33"/>
            <w:vAlign w:val="center"/>
          </w:tcPr>
          <w:p w14:paraId="34FA3009" w14:textId="192E1E61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</w:p>
        </w:tc>
        <w:tc>
          <w:tcPr>
            <w:tcW w:w="1367" w:type="dxa"/>
            <w:shd w:val="clear" w:color="auto" w:fill="E2EFD9" w:themeFill="accent6" w:themeFillTint="33"/>
            <w:vAlign w:val="center"/>
          </w:tcPr>
          <w:p w14:paraId="7D11983E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Proceso asociado</w:t>
            </w:r>
          </w:p>
        </w:tc>
        <w:tc>
          <w:tcPr>
            <w:tcW w:w="1560" w:type="dxa"/>
            <w:shd w:val="clear" w:color="auto" w:fill="E2EFD9" w:themeFill="accent6" w:themeFillTint="33"/>
            <w:vAlign w:val="center"/>
          </w:tcPr>
          <w:p w14:paraId="270A6D99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Instalado: si/no/medida equivalente/no aplica</w:t>
            </w:r>
          </w:p>
        </w:tc>
        <w:tc>
          <w:tcPr>
            <w:tcW w:w="990" w:type="dxa"/>
            <w:shd w:val="clear" w:color="auto" w:fill="E2EFD9" w:themeFill="accent6" w:themeFillTint="33"/>
            <w:vAlign w:val="center"/>
          </w:tcPr>
          <w:p w14:paraId="561B4FC9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Técnica aplicada</w:t>
            </w:r>
          </w:p>
        </w:tc>
        <w:tc>
          <w:tcPr>
            <w:tcW w:w="1560" w:type="dxa"/>
            <w:shd w:val="clear" w:color="auto" w:fill="E2EFD9" w:themeFill="accent6" w:themeFillTint="33"/>
            <w:vAlign w:val="center"/>
          </w:tcPr>
          <w:p w14:paraId="70D0BD9D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Contaminantes asociados a MTD</w:t>
            </w:r>
          </w:p>
        </w:tc>
        <w:tc>
          <w:tcPr>
            <w:tcW w:w="901" w:type="dxa"/>
            <w:shd w:val="clear" w:color="auto" w:fill="E2EFD9" w:themeFill="accent6" w:themeFillTint="33"/>
            <w:vAlign w:val="center"/>
          </w:tcPr>
          <w:p w14:paraId="130729F2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Límite actual emisión</w:t>
            </w:r>
          </w:p>
        </w:tc>
        <w:tc>
          <w:tcPr>
            <w:tcW w:w="1034" w:type="dxa"/>
            <w:shd w:val="clear" w:color="auto" w:fill="E2EFD9" w:themeFill="accent6" w:themeFillTint="33"/>
            <w:vAlign w:val="center"/>
          </w:tcPr>
          <w:p w14:paraId="14E0F0C6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Medio receptor</w:t>
            </w:r>
          </w:p>
        </w:tc>
        <w:tc>
          <w:tcPr>
            <w:tcW w:w="975" w:type="dxa"/>
            <w:shd w:val="clear" w:color="auto" w:fill="E2EFD9" w:themeFill="accent6" w:themeFillTint="33"/>
            <w:vAlign w:val="center"/>
          </w:tcPr>
          <w:p w14:paraId="148196D4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Tipo emisión</w:t>
            </w:r>
          </w:p>
        </w:tc>
        <w:tc>
          <w:tcPr>
            <w:tcW w:w="1200" w:type="dxa"/>
            <w:shd w:val="clear" w:color="auto" w:fill="E2EFD9" w:themeFill="accent6" w:themeFillTint="33"/>
            <w:vAlign w:val="center"/>
          </w:tcPr>
          <w:p w14:paraId="4A83EDA6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 niveles asociados</w:t>
            </w:r>
          </w:p>
        </w:tc>
        <w:tc>
          <w:tcPr>
            <w:tcW w:w="1186" w:type="dxa"/>
            <w:shd w:val="clear" w:color="auto" w:fill="E2EFD9" w:themeFill="accent6" w:themeFillTint="33"/>
            <w:vAlign w:val="center"/>
          </w:tcPr>
          <w:p w14:paraId="4240E0B5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Se cumple nivel asociado: si/no</w:t>
            </w:r>
          </w:p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14:paraId="4DF94CB4" w14:textId="77777777" w:rsidR="00CC761C" w:rsidRPr="00060E0A" w:rsidRDefault="00CC761C" w:rsidP="00483684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Observaciones</w:t>
            </w:r>
          </w:p>
        </w:tc>
      </w:tr>
      <w:tr w:rsidR="007A6AAF" w:rsidRPr="00060E0A" w14:paraId="1E844863" w14:textId="77777777" w:rsidTr="000E6B2F">
        <w:trPr>
          <w:cantSplit/>
          <w:trHeight w:val="288"/>
          <w:jc w:val="center"/>
        </w:trPr>
        <w:tc>
          <w:tcPr>
            <w:tcW w:w="1413" w:type="dxa"/>
            <w:vMerge w:val="restart"/>
            <w:vAlign w:val="center"/>
          </w:tcPr>
          <w:p w14:paraId="5ED9F806" w14:textId="02D5D6E0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Conclusiones generales</w:t>
            </w:r>
          </w:p>
        </w:tc>
        <w:tc>
          <w:tcPr>
            <w:tcW w:w="1559" w:type="dxa"/>
            <w:vMerge w:val="restart"/>
            <w:vAlign w:val="center"/>
          </w:tcPr>
          <w:p w14:paraId="51101F16" w14:textId="45067D93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Sistemas de gestión ambiental</w:t>
            </w:r>
          </w:p>
        </w:tc>
        <w:tc>
          <w:tcPr>
            <w:tcW w:w="851" w:type="dxa"/>
            <w:vAlign w:val="center"/>
          </w:tcPr>
          <w:p w14:paraId="6B0CD8C4" w14:textId="322859F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MTD1</w:t>
            </w:r>
          </w:p>
        </w:tc>
        <w:tc>
          <w:tcPr>
            <w:tcW w:w="1367" w:type="dxa"/>
            <w:vAlign w:val="center"/>
          </w:tcPr>
          <w:p w14:paraId="66E4C831" w14:textId="19A55E32" w:rsidR="007A6AAF" w:rsidRPr="00060E0A" w:rsidRDefault="003B35D4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TODOS</w:t>
            </w:r>
          </w:p>
        </w:tc>
        <w:tc>
          <w:tcPr>
            <w:tcW w:w="1560" w:type="dxa"/>
            <w:vAlign w:val="center"/>
          </w:tcPr>
          <w:p w14:paraId="71E0FCB4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5F4B7DB9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6E23179E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534DFA70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718D8635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5D629231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298F5438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7A9EA9D4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33E620C7" w14:textId="7858904E" w:rsidR="007A6AAF" w:rsidRPr="00060E0A" w:rsidRDefault="003B35D4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ISO 14001</w:t>
            </w:r>
          </w:p>
        </w:tc>
      </w:tr>
      <w:tr w:rsidR="007A6AAF" w:rsidRPr="00060E0A" w14:paraId="2F669D6C" w14:textId="77777777" w:rsidTr="000E6B2F">
        <w:trPr>
          <w:cantSplit/>
          <w:jc w:val="center"/>
        </w:trPr>
        <w:tc>
          <w:tcPr>
            <w:tcW w:w="1413" w:type="dxa"/>
            <w:vMerge/>
          </w:tcPr>
          <w:p w14:paraId="53D9CC7D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</w:tcPr>
          <w:p w14:paraId="064C7FF0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6586BF09" w14:textId="72857E55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MTD2</w:t>
            </w:r>
          </w:p>
        </w:tc>
        <w:tc>
          <w:tcPr>
            <w:tcW w:w="1367" w:type="dxa"/>
            <w:vAlign w:val="center"/>
          </w:tcPr>
          <w:p w14:paraId="7D5B9E1F" w14:textId="6F8781FA" w:rsidR="007A6AAF" w:rsidRPr="00060E0A" w:rsidRDefault="00BF67D3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TODOS</w:t>
            </w:r>
          </w:p>
        </w:tc>
        <w:tc>
          <w:tcPr>
            <w:tcW w:w="1560" w:type="dxa"/>
            <w:vAlign w:val="center"/>
          </w:tcPr>
          <w:p w14:paraId="3ECE1402" w14:textId="6847E693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02E2573D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40396FB7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767F8DEE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1674DB20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1C071140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562D87AF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2BBB30B3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4747FAA0" w14:textId="48FED16F" w:rsidR="007A6AAF" w:rsidRPr="00060E0A" w:rsidRDefault="00BF67D3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F67D3">
              <w:rPr>
                <w:rFonts w:ascii="Arial" w:hAnsi="Arial" w:cs="Arial"/>
                <w:b/>
                <w:sz w:val="18"/>
                <w:szCs w:val="18"/>
                <w:lang w:val="es-ES"/>
              </w:rPr>
              <w:t>ISO 14001</w:t>
            </w:r>
          </w:p>
        </w:tc>
      </w:tr>
      <w:tr w:rsidR="007A6AAF" w:rsidRPr="00060E0A" w14:paraId="4CF137A4" w14:textId="77777777" w:rsidTr="000E6B2F">
        <w:trPr>
          <w:cantSplit/>
          <w:trHeight w:val="1242"/>
          <w:jc w:val="center"/>
        </w:trPr>
        <w:tc>
          <w:tcPr>
            <w:tcW w:w="1413" w:type="dxa"/>
            <w:vMerge/>
            <w:vAlign w:val="center"/>
          </w:tcPr>
          <w:p w14:paraId="0EB21526" w14:textId="6BC59E3D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62CE79D3" w14:textId="1365ECC5" w:rsidR="007A6AAF" w:rsidRDefault="007A6AAF" w:rsidP="00DD4ADD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DD4ADD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Condiciones distintas de las condiciones normales de funcionamiento (CDCNF)</w:t>
            </w:r>
          </w:p>
        </w:tc>
        <w:tc>
          <w:tcPr>
            <w:tcW w:w="851" w:type="dxa"/>
            <w:vAlign w:val="center"/>
          </w:tcPr>
          <w:p w14:paraId="60E20F45" w14:textId="3FD4D3CF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MTD3</w:t>
            </w:r>
          </w:p>
        </w:tc>
        <w:tc>
          <w:tcPr>
            <w:tcW w:w="1367" w:type="dxa"/>
            <w:vAlign w:val="center"/>
          </w:tcPr>
          <w:p w14:paraId="5B70BA4F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0EA8464A" w14:textId="4DA4DA13" w:rsidR="007A6AAF" w:rsidRPr="00060E0A" w:rsidRDefault="007B2852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  <w:tc>
          <w:tcPr>
            <w:tcW w:w="990" w:type="dxa"/>
            <w:vAlign w:val="center"/>
          </w:tcPr>
          <w:p w14:paraId="689D3356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71C75BC1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08180270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1C2237F7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67C9B7D3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409E033A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08EE9F4A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45619DD8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7A6AAF" w:rsidRPr="00060E0A" w14:paraId="04D78E1C" w14:textId="77777777" w:rsidTr="000E6B2F">
        <w:trPr>
          <w:cantSplit/>
          <w:trHeight w:val="308"/>
          <w:jc w:val="center"/>
        </w:trPr>
        <w:tc>
          <w:tcPr>
            <w:tcW w:w="1413" w:type="dxa"/>
            <w:vMerge/>
            <w:vAlign w:val="center"/>
          </w:tcPr>
          <w:p w14:paraId="025F7AC2" w14:textId="17547CF4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5BE1E60B" w14:textId="0C956B7F" w:rsidR="007A6AAF" w:rsidRPr="00060E0A" w:rsidRDefault="007A6AAF" w:rsidP="0058436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584360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Emisiones canalizadas a la atmósfera</w:t>
            </w:r>
          </w:p>
        </w:tc>
        <w:tc>
          <w:tcPr>
            <w:tcW w:w="851" w:type="dxa"/>
            <w:vAlign w:val="center"/>
          </w:tcPr>
          <w:p w14:paraId="23F505E6" w14:textId="1A667911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4</w:t>
            </w:r>
          </w:p>
        </w:tc>
        <w:tc>
          <w:tcPr>
            <w:tcW w:w="1367" w:type="dxa"/>
            <w:vAlign w:val="center"/>
          </w:tcPr>
          <w:p w14:paraId="09EFFC7C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56B5E6CE" w14:textId="155C8231" w:rsidR="007A6AAF" w:rsidRPr="00060E0A" w:rsidRDefault="007B2852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  <w:tc>
          <w:tcPr>
            <w:tcW w:w="990" w:type="dxa"/>
            <w:vAlign w:val="center"/>
          </w:tcPr>
          <w:p w14:paraId="1B644ACC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71964567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2CF183B2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48560022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264FE23C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61A6CF04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5760C7A2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36D7835E" w14:textId="5055D970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7A6AAF" w:rsidRPr="00060E0A" w14:paraId="75338C2F" w14:textId="77777777" w:rsidTr="000E6B2F">
        <w:trPr>
          <w:cantSplit/>
          <w:trHeight w:val="24"/>
          <w:jc w:val="center"/>
        </w:trPr>
        <w:tc>
          <w:tcPr>
            <w:tcW w:w="1413" w:type="dxa"/>
            <w:vMerge/>
            <w:vAlign w:val="center"/>
          </w:tcPr>
          <w:p w14:paraId="7DCE2D3F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69AAC332" w14:textId="77777777" w:rsidR="007A6AAF" w:rsidRPr="00584360" w:rsidRDefault="007A6AAF" w:rsidP="0058436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570F3200" w14:textId="2849A941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5</w:t>
            </w:r>
          </w:p>
        </w:tc>
        <w:tc>
          <w:tcPr>
            <w:tcW w:w="1367" w:type="dxa"/>
            <w:vAlign w:val="center"/>
          </w:tcPr>
          <w:p w14:paraId="7CFE05DC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3833BD49" w14:textId="79F9ADD5" w:rsidR="007A6AAF" w:rsidRPr="00060E0A" w:rsidRDefault="007B2852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  <w:tc>
          <w:tcPr>
            <w:tcW w:w="990" w:type="dxa"/>
            <w:vAlign w:val="center"/>
          </w:tcPr>
          <w:p w14:paraId="33F176CE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51679C25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0EDE1315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788EC5B9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184433C9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0B8356F4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48AB7335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746F844E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7A6AAF" w:rsidRPr="00060E0A" w14:paraId="7EE1E692" w14:textId="77777777" w:rsidTr="000E6B2F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28B308F7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776BAE0A" w14:textId="77777777" w:rsidR="007A6AAF" w:rsidRPr="00584360" w:rsidRDefault="007A6AAF" w:rsidP="0058436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7900AC51" w14:textId="61DFDECB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6</w:t>
            </w:r>
          </w:p>
        </w:tc>
        <w:tc>
          <w:tcPr>
            <w:tcW w:w="1367" w:type="dxa"/>
            <w:vAlign w:val="center"/>
          </w:tcPr>
          <w:p w14:paraId="29DF94D7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015DC7DD" w14:textId="52BC326E" w:rsidR="007A6AAF" w:rsidRPr="00060E0A" w:rsidRDefault="007B2852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  <w:tc>
          <w:tcPr>
            <w:tcW w:w="990" w:type="dxa"/>
            <w:vAlign w:val="center"/>
          </w:tcPr>
          <w:p w14:paraId="05C90EE7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0D4D6E71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6E929EB3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09DF3C10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540FE13E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0040E08B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53F2DFE1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27839B19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7A6AAF" w:rsidRPr="00060E0A" w14:paraId="03AABC09" w14:textId="77777777" w:rsidTr="000E6B2F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3B575CBC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218D6F24" w14:textId="77777777" w:rsidR="007A6AAF" w:rsidRPr="00584360" w:rsidRDefault="007A6AAF" w:rsidP="0058436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49ED7F8F" w14:textId="2982371F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7</w:t>
            </w:r>
          </w:p>
        </w:tc>
        <w:tc>
          <w:tcPr>
            <w:tcW w:w="1367" w:type="dxa"/>
            <w:vAlign w:val="center"/>
          </w:tcPr>
          <w:p w14:paraId="374375BB" w14:textId="2DB5137F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3208462D" w14:textId="035B35F1" w:rsidR="007A6AAF" w:rsidRPr="00060E0A" w:rsidRDefault="007B2852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  <w:tc>
          <w:tcPr>
            <w:tcW w:w="990" w:type="dxa"/>
            <w:vAlign w:val="center"/>
          </w:tcPr>
          <w:p w14:paraId="0278EB84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73EFDF26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5450977D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32D0695B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0066A4D3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7CCDE12E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01449A34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3FDC5B63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7A6AAF" w:rsidRPr="00060E0A" w14:paraId="19FB0E66" w14:textId="77777777" w:rsidTr="000E6B2F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47FC66C2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38FEF0E0" w14:textId="77777777" w:rsidR="007A6AAF" w:rsidRPr="00584360" w:rsidRDefault="007A6AAF" w:rsidP="0058436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276B9765" w14:textId="484F94F5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8</w:t>
            </w:r>
          </w:p>
        </w:tc>
        <w:tc>
          <w:tcPr>
            <w:tcW w:w="1367" w:type="dxa"/>
            <w:vAlign w:val="center"/>
          </w:tcPr>
          <w:p w14:paraId="659BC53F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23EAEDA3" w14:textId="403C94D1" w:rsidR="007A6AAF" w:rsidRPr="00060E0A" w:rsidRDefault="007B2852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  <w:tc>
          <w:tcPr>
            <w:tcW w:w="990" w:type="dxa"/>
            <w:vAlign w:val="center"/>
          </w:tcPr>
          <w:p w14:paraId="06AB4156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72F63FC7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6BF9B6B1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65E298D0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410D4EC9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36944C16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7237C460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607595A7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7A6AAF" w:rsidRPr="00060E0A" w14:paraId="2952292C" w14:textId="77777777" w:rsidTr="000E6B2F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4F6413A7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4D52DB23" w14:textId="77777777" w:rsidR="007A6AAF" w:rsidRPr="00584360" w:rsidRDefault="007A6AAF" w:rsidP="0058436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7EADB603" w14:textId="4CA0B95F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9</w:t>
            </w:r>
          </w:p>
        </w:tc>
        <w:tc>
          <w:tcPr>
            <w:tcW w:w="1367" w:type="dxa"/>
            <w:vAlign w:val="center"/>
          </w:tcPr>
          <w:p w14:paraId="692C8B4C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6CE8C656" w14:textId="1CB40C28" w:rsidR="007A6AAF" w:rsidRPr="00060E0A" w:rsidRDefault="007B2852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  <w:tc>
          <w:tcPr>
            <w:tcW w:w="990" w:type="dxa"/>
            <w:vAlign w:val="center"/>
          </w:tcPr>
          <w:p w14:paraId="390DC861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60CD03E2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341ADC5B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05844E14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3FB3FF87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775EA299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0490CF82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42754E85" w14:textId="1B02A072" w:rsidR="007A6AAF" w:rsidRPr="00060E0A" w:rsidRDefault="007B2852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No tenemos compuestos orgánicos</w:t>
            </w:r>
          </w:p>
        </w:tc>
      </w:tr>
      <w:tr w:rsidR="007A6AAF" w:rsidRPr="00060E0A" w14:paraId="437EC964" w14:textId="77777777" w:rsidTr="000E6B2F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50024331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01D89036" w14:textId="77777777" w:rsidR="007A6AAF" w:rsidRPr="00584360" w:rsidRDefault="007A6AAF" w:rsidP="0058436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6C212030" w14:textId="627CA06C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10</w:t>
            </w:r>
          </w:p>
        </w:tc>
        <w:tc>
          <w:tcPr>
            <w:tcW w:w="1367" w:type="dxa"/>
            <w:vAlign w:val="center"/>
          </w:tcPr>
          <w:p w14:paraId="4DDCB099" w14:textId="372C3470" w:rsidR="007A6AAF" w:rsidRPr="00060E0A" w:rsidRDefault="007A6AAF" w:rsidP="00324C59">
            <w:pPr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266FC25D" w14:textId="6B2890B8" w:rsidR="007A6AAF" w:rsidRPr="00060E0A" w:rsidRDefault="007B2852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  <w:tc>
          <w:tcPr>
            <w:tcW w:w="990" w:type="dxa"/>
            <w:vAlign w:val="center"/>
          </w:tcPr>
          <w:p w14:paraId="28802907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57B2B0B5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7D31EE4F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7F9055BD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5F363C67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3EB8284A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39EE75CD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0C2A07ED" w14:textId="2FEDBE74" w:rsidR="007A6AAF" w:rsidRPr="00060E0A" w:rsidRDefault="007B2852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7B2852">
              <w:rPr>
                <w:rFonts w:ascii="Arial" w:hAnsi="Arial" w:cs="Arial"/>
                <w:b/>
                <w:sz w:val="18"/>
                <w:szCs w:val="18"/>
                <w:lang w:val="es-ES"/>
              </w:rPr>
              <w:t>No tenemos compuestos orgánicos</w:t>
            </w:r>
          </w:p>
        </w:tc>
      </w:tr>
      <w:tr w:rsidR="007A6AAF" w:rsidRPr="00060E0A" w14:paraId="51D166CE" w14:textId="77777777" w:rsidTr="000E6B2F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7200E74E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27B67D58" w14:textId="77777777" w:rsidR="007A6AAF" w:rsidRPr="00584360" w:rsidRDefault="007A6AAF" w:rsidP="0058436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1EF362ED" w14:textId="294C9E35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11</w:t>
            </w:r>
          </w:p>
        </w:tc>
        <w:tc>
          <w:tcPr>
            <w:tcW w:w="1367" w:type="dxa"/>
            <w:vAlign w:val="center"/>
          </w:tcPr>
          <w:p w14:paraId="7A26DC49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3FDDD395" w14:textId="5B83E47C" w:rsidR="007A6AAF" w:rsidRPr="00060E0A" w:rsidRDefault="007B2852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  <w:tc>
          <w:tcPr>
            <w:tcW w:w="990" w:type="dxa"/>
            <w:vAlign w:val="center"/>
          </w:tcPr>
          <w:p w14:paraId="3C0AC6BB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0476D857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5E56445D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2E899DEB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707C1D0E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6473965F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415CB71E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1CE9D65D" w14:textId="5E960A17" w:rsidR="007A6AAF" w:rsidRPr="00060E0A" w:rsidRDefault="007B2852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7B2852">
              <w:rPr>
                <w:rFonts w:ascii="Arial" w:hAnsi="Arial" w:cs="Arial"/>
                <w:b/>
                <w:sz w:val="18"/>
                <w:szCs w:val="18"/>
                <w:lang w:val="es-ES"/>
              </w:rPr>
              <w:t>No tenemos compuestos orgánicos</w:t>
            </w:r>
          </w:p>
        </w:tc>
      </w:tr>
      <w:tr w:rsidR="007A6AAF" w:rsidRPr="00060E0A" w14:paraId="4269CB00" w14:textId="77777777" w:rsidTr="000E6B2F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6961CF70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685FFD63" w14:textId="77777777" w:rsidR="007A6AAF" w:rsidRPr="00584360" w:rsidRDefault="007A6AAF" w:rsidP="0058436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4588A8EA" w14:textId="63BC81BE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12</w:t>
            </w:r>
          </w:p>
        </w:tc>
        <w:tc>
          <w:tcPr>
            <w:tcW w:w="1367" w:type="dxa"/>
            <w:vAlign w:val="center"/>
          </w:tcPr>
          <w:p w14:paraId="26C4ECB4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6BB98B1B" w14:textId="5D912224" w:rsidR="007A6AAF" w:rsidRPr="00060E0A" w:rsidRDefault="007B2852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  <w:tc>
          <w:tcPr>
            <w:tcW w:w="990" w:type="dxa"/>
            <w:vAlign w:val="center"/>
          </w:tcPr>
          <w:p w14:paraId="481A8338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3C28D149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04F1C47A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4A0B1F76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27C2D2FA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782483E1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2BE43E62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6E3A01F3" w14:textId="1C6A8417" w:rsidR="007A6AAF" w:rsidRPr="00060E0A" w:rsidRDefault="007B2852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No tenemos compuestos </w:t>
            </w:r>
            <w:r w:rsidRPr="007B2852">
              <w:rPr>
                <w:rFonts w:ascii="Arial" w:hAnsi="Arial" w:cs="Arial"/>
                <w:b/>
                <w:sz w:val="18"/>
                <w:szCs w:val="18"/>
                <w:lang w:val="es-ES"/>
              </w:rPr>
              <w:t>PCDD/F</w:t>
            </w:r>
          </w:p>
        </w:tc>
      </w:tr>
      <w:tr w:rsidR="007A6AAF" w:rsidRPr="00060E0A" w14:paraId="7C0CC82A" w14:textId="77777777" w:rsidTr="000E6B2F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6F9DA56D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0DE02C0E" w14:textId="77777777" w:rsidR="007A6AAF" w:rsidRPr="00584360" w:rsidRDefault="007A6AAF" w:rsidP="0058436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6C06C676" w14:textId="79539160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13</w:t>
            </w:r>
          </w:p>
        </w:tc>
        <w:tc>
          <w:tcPr>
            <w:tcW w:w="1367" w:type="dxa"/>
            <w:vAlign w:val="center"/>
          </w:tcPr>
          <w:p w14:paraId="75199480" w14:textId="77777777" w:rsidR="007A6AAF" w:rsidRDefault="007B2852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LAVADO</w:t>
            </w:r>
          </w:p>
          <w:p w14:paraId="5AF8919B" w14:textId="39565CC1" w:rsidR="007B2852" w:rsidRPr="00060E0A" w:rsidRDefault="007B2852" w:rsidP="007B285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77F34CD2" w14:textId="77777777" w:rsidR="007A6AAF" w:rsidRDefault="007B2852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SI</w:t>
            </w:r>
          </w:p>
          <w:p w14:paraId="0CF6C127" w14:textId="5C2CC3C5" w:rsidR="007B2852" w:rsidRPr="00060E0A" w:rsidRDefault="007B2852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4C309C96" w14:textId="77777777" w:rsidR="007A6AAF" w:rsidRDefault="007B2852" w:rsidP="007B2852">
            <w:pPr>
              <w:ind w:left="-60"/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7B2852">
              <w:rPr>
                <w:rFonts w:ascii="Arial" w:hAnsi="Arial" w:cs="Arial"/>
                <w:b/>
                <w:sz w:val="16"/>
                <w:szCs w:val="16"/>
                <w:lang w:val="es-ES"/>
              </w:rPr>
              <w:t>LAVADOR</w:t>
            </w:r>
          </w:p>
          <w:p w14:paraId="715CA079" w14:textId="4B1BD6B1" w:rsidR="007B2852" w:rsidRPr="00060E0A" w:rsidRDefault="007B2852" w:rsidP="007B2852">
            <w:pPr>
              <w:ind w:left="-60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098541B7" w14:textId="45831BA0" w:rsidR="007A6AAF" w:rsidRPr="00060E0A" w:rsidRDefault="007B2852" w:rsidP="007B285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7B2852">
              <w:rPr>
                <w:rFonts w:ascii="Arial" w:hAnsi="Arial" w:cs="Arial"/>
                <w:b/>
                <w:sz w:val="18"/>
                <w:szCs w:val="18"/>
                <w:lang w:val="es-ES"/>
              </w:rPr>
              <w:t>SO2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, </w:t>
            </w:r>
            <w:r w:rsidRPr="007B2852">
              <w:rPr>
                <w:rFonts w:ascii="Arial" w:hAnsi="Arial" w:cs="Arial"/>
                <w:b/>
                <w:sz w:val="18"/>
                <w:szCs w:val="18"/>
                <w:lang w:val="es-ES"/>
              </w:rPr>
              <w:t>CO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, </w:t>
            </w:r>
            <w:r w:rsidRPr="007B2852">
              <w:rPr>
                <w:rFonts w:ascii="Arial" w:hAnsi="Arial" w:cs="Arial"/>
                <w:b/>
                <w:sz w:val="18"/>
                <w:szCs w:val="18"/>
                <w:lang w:val="es-ES"/>
              </w:rPr>
              <w:t>Nox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, </w:t>
            </w:r>
            <w:r w:rsidRPr="007B2852">
              <w:rPr>
                <w:rFonts w:ascii="Arial" w:hAnsi="Arial" w:cs="Arial"/>
                <w:b/>
                <w:sz w:val="18"/>
                <w:szCs w:val="18"/>
                <w:lang w:val="es-ES"/>
              </w:rPr>
              <w:t>Mn</w:t>
            </w:r>
          </w:p>
        </w:tc>
        <w:tc>
          <w:tcPr>
            <w:tcW w:w="901" w:type="dxa"/>
            <w:vAlign w:val="center"/>
          </w:tcPr>
          <w:p w14:paraId="5836B16B" w14:textId="5CE4038D" w:rsidR="007A6AAF" w:rsidRPr="00060E0A" w:rsidRDefault="007A24DE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Cada 5 años</w:t>
            </w:r>
          </w:p>
        </w:tc>
        <w:tc>
          <w:tcPr>
            <w:tcW w:w="1034" w:type="dxa"/>
            <w:vAlign w:val="center"/>
          </w:tcPr>
          <w:p w14:paraId="45412898" w14:textId="35F4AFE6" w:rsidR="007A6AAF" w:rsidRPr="00060E0A" w:rsidRDefault="007A24DE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Atmosfera </w:t>
            </w:r>
          </w:p>
        </w:tc>
        <w:tc>
          <w:tcPr>
            <w:tcW w:w="975" w:type="dxa"/>
            <w:vAlign w:val="center"/>
          </w:tcPr>
          <w:p w14:paraId="6FBF1713" w14:textId="4D1ADED1" w:rsidR="007A6AAF" w:rsidRPr="00060E0A" w:rsidRDefault="007A24DE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Canalizada</w:t>
            </w:r>
          </w:p>
        </w:tc>
        <w:tc>
          <w:tcPr>
            <w:tcW w:w="1200" w:type="dxa"/>
            <w:vAlign w:val="center"/>
          </w:tcPr>
          <w:p w14:paraId="10E5152A" w14:textId="77777777" w:rsidR="007A6AAF" w:rsidRPr="00060E0A" w:rsidRDefault="007A6AAF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3F69970B" w14:textId="6E2B0738" w:rsidR="007A6AAF" w:rsidRPr="00060E0A" w:rsidRDefault="007B2852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SI</w:t>
            </w:r>
          </w:p>
        </w:tc>
        <w:tc>
          <w:tcPr>
            <w:tcW w:w="1559" w:type="dxa"/>
            <w:vAlign w:val="center"/>
          </w:tcPr>
          <w:p w14:paraId="50D44FF8" w14:textId="39617003" w:rsidR="007A6AAF" w:rsidRPr="00060E0A" w:rsidRDefault="007B2852" w:rsidP="00B3431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Mediciones periódicas según AAI</w:t>
            </w:r>
          </w:p>
        </w:tc>
      </w:tr>
      <w:tr w:rsidR="007A24DE" w:rsidRPr="00060E0A" w14:paraId="711BE063" w14:textId="77777777" w:rsidTr="000E6B2F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18145394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5ED72623" w14:textId="77777777" w:rsidR="007A24DE" w:rsidRPr="00584360" w:rsidRDefault="007A24DE" w:rsidP="007A24D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7EDEF097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367" w:type="dxa"/>
            <w:vAlign w:val="center"/>
          </w:tcPr>
          <w:p w14:paraId="49C0D5EE" w14:textId="40633696" w:rsidR="007A24DE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REDUCCIÓN</w:t>
            </w:r>
          </w:p>
        </w:tc>
        <w:tc>
          <w:tcPr>
            <w:tcW w:w="1560" w:type="dxa"/>
            <w:vAlign w:val="center"/>
          </w:tcPr>
          <w:p w14:paraId="05DBD5B8" w14:textId="3C5F4A30" w:rsidR="007A24DE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SI</w:t>
            </w:r>
          </w:p>
        </w:tc>
        <w:tc>
          <w:tcPr>
            <w:tcW w:w="990" w:type="dxa"/>
            <w:vAlign w:val="center"/>
          </w:tcPr>
          <w:p w14:paraId="5DA2A78B" w14:textId="06081B99" w:rsidR="007A24DE" w:rsidRPr="007B2852" w:rsidRDefault="007A24DE" w:rsidP="007A24DE">
            <w:pPr>
              <w:ind w:left="-60"/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ES"/>
              </w:rPr>
              <w:t>FILTRO DE MANGAS</w:t>
            </w:r>
          </w:p>
        </w:tc>
        <w:tc>
          <w:tcPr>
            <w:tcW w:w="1560" w:type="dxa"/>
            <w:vAlign w:val="center"/>
          </w:tcPr>
          <w:p w14:paraId="44026613" w14:textId="2CAB3D81" w:rsidR="007A24DE" w:rsidRPr="007B2852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7B2852">
              <w:rPr>
                <w:rFonts w:ascii="Arial" w:hAnsi="Arial" w:cs="Arial"/>
                <w:b/>
                <w:sz w:val="18"/>
                <w:szCs w:val="18"/>
                <w:lang w:val="es-ES"/>
              </w:rPr>
              <w:t>PS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,</w:t>
            </w:r>
            <w:r w:rsidRPr="007B2852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Mn</w:t>
            </w:r>
          </w:p>
        </w:tc>
        <w:tc>
          <w:tcPr>
            <w:tcW w:w="901" w:type="dxa"/>
            <w:vAlign w:val="center"/>
          </w:tcPr>
          <w:p w14:paraId="2B12B3EE" w14:textId="2BAA8678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Cada 5 años</w:t>
            </w:r>
          </w:p>
        </w:tc>
        <w:tc>
          <w:tcPr>
            <w:tcW w:w="1034" w:type="dxa"/>
            <w:vAlign w:val="center"/>
          </w:tcPr>
          <w:p w14:paraId="078D80D0" w14:textId="4E20622A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Atmosfera </w:t>
            </w:r>
          </w:p>
        </w:tc>
        <w:tc>
          <w:tcPr>
            <w:tcW w:w="975" w:type="dxa"/>
            <w:vAlign w:val="center"/>
          </w:tcPr>
          <w:p w14:paraId="5A936CC0" w14:textId="4B62C7AD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Canalizada</w:t>
            </w:r>
          </w:p>
        </w:tc>
        <w:tc>
          <w:tcPr>
            <w:tcW w:w="1200" w:type="dxa"/>
            <w:vAlign w:val="center"/>
          </w:tcPr>
          <w:p w14:paraId="64BFDCA3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2F803FB8" w14:textId="057B5ACC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SI</w:t>
            </w:r>
          </w:p>
        </w:tc>
        <w:tc>
          <w:tcPr>
            <w:tcW w:w="1559" w:type="dxa"/>
            <w:vAlign w:val="center"/>
          </w:tcPr>
          <w:p w14:paraId="66193BE6" w14:textId="73DD3AE2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Mediciones periódicas según AAI</w:t>
            </w:r>
          </w:p>
        </w:tc>
      </w:tr>
      <w:tr w:rsidR="007A24DE" w:rsidRPr="00060E0A" w14:paraId="7ADCD958" w14:textId="77777777" w:rsidTr="000E6B2F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0F89B4A6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30E3F5D5" w14:textId="77777777" w:rsidR="007A24DE" w:rsidRPr="00584360" w:rsidRDefault="007A24DE" w:rsidP="007A24D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345AC8B1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367" w:type="dxa"/>
            <w:vAlign w:val="center"/>
          </w:tcPr>
          <w:p w14:paraId="19D1FFC0" w14:textId="3006DE1F" w:rsidR="007A24DE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PLANTA QUIMICA</w:t>
            </w:r>
          </w:p>
        </w:tc>
        <w:tc>
          <w:tcPr>
            <w:tcW w:w="1560" w:type="dxa"/>
            <w:vAlign w:val="center"/>
          </w:tcPr>
          <w:p w14:paraId="284D2D3C" w14:textId="6EC493D4" w:rsidR="007A24DE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SI</w:t>
            </w:r>
          </w:p>
        </w:tc>
        <w:tc>
          <w:tcPr>
            <w:tcW w:w="990" w:type="dxa"/>
            <w:vAlign w:val="center"/>
          </w:tcPr>
          <w:p w14:paraId="33CD3163" w14:textId="45C59A85" w:rsidR="007A24DE" w:rsidRPr="007B2852" w:rsidRDefault="007A24DE" w:rsidP="007A24DE">
            <w:pPr>
              <w:ind w:left="-60"/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ES"/>
              </w:rPr>
              <w:t>TORRE DE LAVADO</w:t>
            </w:r>
          </w:p>
        </w:tc>
        <w:tc>
          <w:tcPr>
            <w:tcW w:w="1560" w:type="dxa"/>
            <w:vAlign w:val="center"/>
          </w:tcPr>
          <w:p w14:paraId="61EC6D97" w14:textId="443AB271" w:rsidR="007A24DE" w:rsidRPr="007B2852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7B2852">
              <w:rPr>
                <w:rFonts w:ascii="Arial" w:hAnsi="Arial" w:cs="Arial"/>
                <w:b/>
                <w:sz w:val="18"/>
                <w:szCs w:val="18"/>
                <w:lang w:val="es-ES"/>
              </w:rPr>
              <w:t>SO2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, </w:t>
            </w:r>
            <w:r w:rsidRPr="007B2852">
              <w:rPr>
                <w:rFonts w:ascii="Arial" w:hAnsi="Arial" w:cs="Arial"/>
                <w:b/>
                <w:sz w:val="18"/>
                <w:szCs w:val="18"/>
                <w:lang w:val="es-ES"/>
              </w:rPr>
              <w:t>Nieblas de H2SO4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</w:t>
            </w:r>
            <w:r w:rsidRPr="007B2852">
              <w:rPr>
                <w:rFonts w:ascii="Arial" w:hAnsi="Arial" w:cs="Arial"/>
                <w:b/>
                <w:sz w:val="18"/>
                <w:szCs w:val="18"/>
                <w:lang w:val="es-ES"/>
              </w:rPr>
              <w:t>(como SO3)</w:t>
            </w:r>
          </w:p>
        </w:tc>
        <w:tc>
          <w:tcPr>
            <w:tcW w:w="901" w:type="dxa"/>
            <w:vAlign w:val="center"/>
          </w:tcPr>
          <w:p w14:paraId="463536C3" w14:textId="3BD6439E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Cada 5 años</w:t>
            </w:r>
          </w:p>
        </w:tc>
        <w:tc>
          <w:tcPr>
            <w:tcW w:w="1034" w:type="dxa"/>
            <w:vAlign w:val="center"/>
          </w:tcPr>
          <w:p w14:paraId="0282A8D1" w14:textId="763FFD6A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Atmosfera </w:t>
            </w:r>
          </w:p>
        </w:tc>
        <w:tc>
          <w:tcPr>
            <w:tcW w:w="975" w:type="dxa"/>
            <w:vAlign w:val="center"/>
          </w:tcPr>
          <w:p w14:paraId="69930276" w14:textId="0FE9D00F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Canalizada</w:t>
            </w:r>
          </w:p>
        </w:tc>
        <w:tc>
          <w:tcPr>
            <w:tcW w:w="1200" w:type="dxa"/>
            <w:vAlign w:val="center"/>
          </w:tcPr>
          <w:p w14:paraId="47D24CF9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69DFD0B5" w14:textId="2EDE1BBE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SI</w:t>
            </w:r>
          </w:p>
        </w:tc>
        <w:tc>
          <w:tcPr>
            <w:tcW w:w="1559" w:type="dxa"/>
            <w:vAlign w:val="center"/>
          </w:tcPr>
          <w:p w14:paraId="4A56B14E" w14:textId="0928DF99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Mediciones periódicas según AAI</w:t>
            </w:r>
          </w:p>
        </w:tc>
      </w:tr>
      <w:tr w:rsidR="007A24DE" w:rsidRPr="00060E0A" w14:paraId="4867C05E" w14:textId="77777777" w:rsidTr="000E6B2F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477AE937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5151C8CF" w14:textId="77777777" w:rsidR="007A24DE" w:rsidRPr="00584360" w:rsidRDefault="007A24DE" w:rsidP="007A24D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49918145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367" w:type="dxa"/>
            <w:vAlign w:val="center"/>
          </w:tcPr>
          <w:p w14:paraId="6E190643" w14:textId="35F018BC" w:rsidR="007A24DE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MOLIENDA</w:t>
            </w:r>
          </w:p>
        </w:tc>
        <w:tc>
          <w:tcPr>
            <w:tcW w:w="1560" w:type="dxa"/>
            <w:vAlign w:val="center"/>
          </w:tcPr>
          <w:p w14:paraId="51121C25" w14:textId="102F97E3" w:rsidR="007A24DE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SI</w:t>
            </w:r>
          </w:p>
        </w:tc>
        <w:tc>
          <w:tcPr>
            <w:tcW w:w="990" w:type="dxa"/>
            <w:vAlign w:val="center"/>
          </w:tcPr>
          <w:p w14:paraId="3ECE8F2F" w14:textId="7A5D0402" w:rsidR="007A24DE" w:rsidRPr="007B2852" w:rsidRDefault="007A24DE" w:rsidP="007A24DE">
            <w:pPr>
              <w:ind w:left="-60"/>
              <w:jc w:val="center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7B2852">
              <w:rPr>
                <w:rFonts w:ascii="Arial" w:hAnsi="Arial" w:cs="Arial"/>
                <w:b/>
                <w:sz w:val="16"/>
                <w:szCs w:val="16"/>
                <w:lang w:val="es-ES"/>
              </w:rPr>
              <w:t>FILTRO DE MANGAS</w:t>
            </w:r>
          </w:p>
        </w:tc>
        <w:tc>
          <w:tcPr>
            <w:tcW w:w="1560" w:type="dxa"/>
            <w:vAlign w:val="center"/>
          </w:tcPr>
          <w:p w14:paraId="1557CC74" w14:textId="6EB0A2F6" w:rsidR="007A24DE" w:rsidRPr="007B2852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7B2852">
              <w:rPr>
                <w:rFonts w:ascii="Arial" w:hAnsi="Arial" w:cs="Arial"/>
                <w:b/>
                <w:sz w:val="18"/>
                <w:szCs w:val="18"/>
                <w:lang w:val="es-ES"/>
              </w:rPr>
              <w:t>PS, Mn</w:t>
            </w:r>
          </w:p>
        </w:tc>
        <w:tc>
          <w:tcPr>
            <w:tcW w:w="901" w:type="dxa"/>
            <w:vAlign w:val="center"/>
          </w:tcPr>
          <w:p w14:paraId="644B3177" w14:textId="41889F78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Cada 5 años</w:t>
            </w:r>
          </w:p>
        </w:tc>
        <w:tc>
          <w:tcPr>
            <w:tcW w:w="1034" w:type="dxa"/>
            <w:vAlign w:val="center"/>
          </w:tcPr>
          <w:p w14:paraId="33B58C54" w14:textId="541C58D2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Atmosfera </w:t>
            </w:r>
          </w:p>
        </w:tc>
        <w:tc>
          <w:tcPr>
            <w:tcW w:w="975" w:type="dxa"/>
            <w:vAlign w:val="center"/>
          </w:tcPr>
          <w:p w14:paraId="56D55425" w14:textId="5E885178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Canalizada</w:t>
            </w:r>
          </w:p>
        </w:tc>
        <w:tc>
          <w:tcPr>
            <w:tcW w:w="1200" w:type="dxa"/>
            <w:vAlign w:val="center"/>
          </w:tcPr>
          <w:p w14:paraId="510A0348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082CB3F5" w14:textId="0C6FB51A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SI</w:t>
            </w:r>
          </w:p>
        </w:tc>
        <w:tc>
          <w:tcPr>
            <w:tcW w:w="1559" w:type="dxa"/>
            <w:vAlign w:val="center"/>
          </w:tcPr>
          <w:p w14:paraId="36006677" w14:textId="0016AEDA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Mediciones periódicas según AAI</w:t>
            </w:r>
          </w:p>
        </w:tc>
      </w:tr>
      <w:tr w:rsidR="007A24DE" w:rsidRPr="00060E0A" w14:paraId="13A822B2" w14:textId="77777777" w:rsidTr="000E6B2F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1167E2C1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5972C461" w14:textId="77777777" w:rsidR="007A24DE" w:rsidRPr="00584360" w:rsidRDefault="007A24DE" w:rsidP="007A24D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22E494E8" w14:textId="2A511651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14</w:t>
            </w:r>
          </w:p>
        </w:tc>
        <w:tc>
          <w:tcPr>
            <w:tcW w:w="1367" w:type="dxa"/>
            <w:vAlign w:val="center"/>
          </w:tcPr>
          <w:p w14:paraId="36314FB0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1CCAF0C0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Align w:val="center"/>
          </w:tcPr>
          <w:p w14:paraId="3082B91D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22044C54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19F0EE3C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4AF044B8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7E892746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6EB49FDD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2265CFCE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36E1E8AE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7A24DE" w:rsidRPr="00060E0A" w14:paraId="14ADC7C9" w14:textId="77777777" w:rsidTr="000E6B2F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3447C515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406075DE" w14:textId="77777777" w:rsidR="007A24DE" w:rsidRPr="00584360" w:rsidRDefault="007A24DE" w:rsidP="007A24D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4F96AB2D" w14:textId="08C7199B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15</w:t>
            </w:r>
          </w:p>
        </w:tc>
        <w:tc>
          <w:tcPr>
            <w:tcW w:w="1367" w:type="dxa"/>
            <w:vAlign w:val="center"/>
          </w:tcPr>
          <w:p w14:paraId="6231BBE8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290295F7" w14:textId="5886FFE8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  <w:tc>
          <w:tcPr>
            <w:tcW w:w="990" w:type="dxa"/>
            <w:vAlign w:val="center"/>
          </w:tcPr>
          <w:p w14:paraId="633FE0AC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249B0C50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6B342D21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4BB4438C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5D9035BD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006A7260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0EB270C5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6E9CE944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7A24DE" w:rsidRPr="00060E0A" w14:paraId="451854EE" w14:textId="77777777" w:rsidTr="000E6B2F">
        <w:trPr>
          <w:cantSplit/>
          <w:trHeight w:val="23"/>
          <w:jc w:val="center"/>
        </w:trPr>
        <w:tc>
          <w:tcPr>
            <w:tcW w:w="1413" w:type="dxa"/>
            <w:vMerge/>
            <w:vAlign w:val="center"/>
          </w:tcPr>
          <w:p w14:paraId="69D61F71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56811F72" w14:textId="77777777" w:rsidR="007A24DE" w:rsidRPr="00584360" w:rsidRDefault="007A24DE" w:rsidP="007A24D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32A039BF" w14:textId="0D32E65D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16</w:t>
            </w:r>
          </w:p>
        </w:tc>
        <w:tc>
          <w:tcPr>
            <w:tcW w:w="1367" w:type="dxa"/>
            <w:vAlign w:val="center"/>
          </w:tcPr>
          <w:p w14:paraId="47D42C5A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31B65BFA" w14:textId="7CB74206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  <w:tc>
          <w:tcPr>
            <w:tcW w:w="990" w:type="dxa"/>
            <w:vAlign w:val="center"/>
          </w:tcPr>
          <w:p w14:paraId="3BF35326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00C99DAB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51B259D3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422CD00A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4C35F383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4CCBC74C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40A99F3A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464E4E22" w14:textId="63893B79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Nuestros procesos son de reducción no oxidación</w:t>
            </w:r>
          </w:p>
        </w:tc>
      </w:tr>
      <w:tr w:rsidR="007A24DE" w:rsidRPr="00060E0A" w14:paraId="7CF2F86C" w14:textId="77777777" w:rsidTr="000E6B2F">
        <w:trPr>
          <w:cantSplit/>
          <w:trHeight w:val="105"/>
          <w:jc w:val="center"/>
        </w:trPr>
        <w:tc>
          <w:tcPr>
            <w:tcW w:w="1413" w:type="dxa"/>
            <w:vMerge/>
            <w:vAlign w:val="center"/>
          </w:tcPr>
          <w:p w14:paraId="517EFB7D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0F82B9C3" w14:textId="77777777" w:rsidR="007A24DE" w:rsidRPr="00584360" w:rsidRDefault="007A24DE" w:rsidP="007A24D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251D2F08" w14:textId="644033F1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17</w:t>
            </w:r>
          </w:p>
        </w:tc>
        <w:tc>
          <w:tcPr>
            <w:tcW w:w="1367" w:type="dxa"/>
            <w:vAlign w:val="center"/>
          </w:tcPr>
          <w:p w14:paraId="6BA1FA6E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40113477" w14:textId="53B34031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  <w:tc>
          <w:tcPr>
            <w:tcW w:w="990" w:type="dxa"/>
            <w:vAlign w:val="center"/>
          </w:tcPr>
          <w:p w14:paraId="6F167F49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4D1E0D5A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14F31D06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4DAD352A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08DD58C3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2EA2F5C6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3CBB8AF7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01CEFE00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7A24DE" w:rsidRPr="00060E0A" w14:paraId="01DDB275" w14:textId="77777777" w:rsidTr="000E6B2F">
        <w:trPr>
          <w:cantSplit/>
          <w:trHeight w:val="105"/>
          <w:jc w:val="center"/>
        </w:trPr>
        <w:tc>
          <w:tcPr>
            <w:tcW w:w="1413" w:type="dxa"/>
            <w:vMerge/>
            <w:vAlign w:val="center"/>
          </w:tcPr>
          <w:p w14:paraId="6DBF8E6D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68C7CAAE" w14:textId="77777777" w:rsidR="007A24DE" w:rsidRPr="00584360" w:rsidRDefault="007A24DE" w:rsidP="007A24D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53B76261" w14:textId="52432BD5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MTD18</w:t>
            </w:r>
          </w:p>
        </w:tc>
        <w:tc>
          <w:tcPr>
            <w:tcW w:w="1367" w:type="dxa"/>
            <w:vAlign w:val="center"/>
          </w:tcPr>
          <w:p w14:paraId="3D461607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44C7EEDF" w14:textId="40BB3B5C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  <w:tc>
          <w:tcPr>
            <w:tcW w:w="990" w:type="dxa"/>
            <w:vAlign w:val="center"/>
          </w:tcPr>
          <w:p w14:paraId="4523C32B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08032084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7B031DE6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419EF85E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0AAAF2B6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5B2DEB4F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0BA92293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72A011F4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7A24DE" w:rsidRPr="00060E0A" w14:paraId="7BF888F4" w14:textId="77777777" w:rsidTr="000E6B2F">
        <w:trPr>
          <w:cantSplit/>
          <w:trHeight w:val="123"/>
          <w:jc w:val="center"/>
        </w:trPr>
        <w:tc>
          <w:tcPr>
            <w:tcW w:w="1413" w:type="dxa"/>
            <w:vMerge/>
          </w:tcPr>
          <w:p w14:paraId="5C737D4B" w14:textId="1F4A5A9C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1F592FAB" w14:textId="6EDF85F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52FA8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Emisiones difusas de COV a la atmósfera</w:t>
            </w:r>
          </w:p>
        </w:tc>
        <w:tc>
          <w:tcPr>
            <w:tcW w:w="851" w:type="dxa"/>
            <w:vAlign w:val="center"/>
          </w:tcPr>
          <w:p w14:paraId="559A9E21" w14:textId="720DBFD5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19</w:t>
            </w:r>
          </w:p>
        </w:tc>
        <w:tc>
          <w:tcPr>
            <w:tcW w:w="1367" w:type="dxa"/>
            <w:vAlign w:val="center"/>
          </w:tcPr>
          <w:p w14:paraId="27B149CE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57693A4D" w14:textId="7A6107B1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  <w:tc>
          <w:tcPr>
            <w:tcW w:w="990" w:type="dxa"/>
            <w:vAlign w:val="center"/>
          </w:tcPr>
          <w:p w14:paraId="7AEE8D56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2CB115A1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20977EDB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6EEA6854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31B15760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7B71D743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595C19ED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3D5B8B37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7A24DE" w:rsidRPr="00060E0A" w14:paraId="629E4844" w14:textId="77777777" w:rsidTr="00DF3574">
        <w:trPr>
          <w:cantSplit/>
          <w:trHeight w:val="123"/>
          <w:jc w:val="center"/>
        </w:trPr>
        <w:tc>
          <w:tcPr>
            <w:tcW w:w="1413" w:type="dxa"/>
            <w:vMerge/>
          </w:tcPr>
          <w:p w14:paraId="0C093E58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</w:tcPr>
          <w:p w14:paraId="59A95F67" w14:textId="77777777" w:rsidR="007A24DE" w:rsidRPr="00B52FA8" w:rsidRDefault="007A24DE" w:rsidP="007A24D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</w:tcPr>
          <w:p w14:paraId="51BDDD6A" w14:textId="37EDB420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401CC1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20</w:t>
            </w:r>
          </w:p>
        </w:tc>
        <w:tc>
          <w:tcPr>
            <w:tcW w:w="1367" w:type="dxa"/>
            <w:vAlign w:val="center"/>
          </w:tcPr>
          <w:p w14:paraId="7BE41408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</w:tcPr>
          <w:p w14:paraId="77E15FA7" w14:textId="531F71AB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5E0358"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  <w:tc>
          <w:tcPr>
            <w:tcW w:w="990" w:type="dxa"/>
            <w:vAlign w:val="center"/>
          </w:tcPr>
          <w:p w14:paraId="1C1F877A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009D05E7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22F81356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220A885C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091E06A8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5FF212F7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64CE6B34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5DF38766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7A24DE" w:rsidRPr="00060E0A" w14:paraId="196FE63B" w14:textId="77777777" w:rsidTr="00DF3574">
        <w:trPr>
          <w:cantSplit/>
          <w:trHeight w:val="123"/>
          <w:jc w:val="center"/>
        </w:trPr>
        <w:tc>
          <w:tcPr>
            <w:tcW w:w="1413" w:type="dxa"/>
            <w:vMerge/>
          </w:tcPr>
          <w:p w14:paraId="6D474E57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</w:tcPr>
          <w:p w14:paraId="63954030" w14:textId="77777777" w:rsidR="007A24DE" w:rsidRPr="00B52FA8" w:rsidRDefault="007A24DE" w:rsidP="007A24D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</w:tcPr>
          <w:p w14:paraId="6FCC5085" w14:textId="1FF7B721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401CC1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21</w:t>
            </w:r>
          </w:p>
        </w:tc>
        <w:tc>
          <w:tcPr>
            <w:tcW w:w="1367" w:type="dxa"/>
            <w:vAlign w:val="center"/>
          </w:tcPr>
          <w:p w14:paraId="0C39EB6A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</w:tcPr>
          <w:p w14:paraId="250906F8" w14:textId="785896B1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5E0358"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  <w:tc>
          <w:tcPr>
            <w:tcW w:w="990" w:type="dxa"/>
            <w:vAlign w:val="center"/>
          </w:tcPr>
          <w:p w14:paraId="665D1A2E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1CC2387F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61FE152F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6B7F9CFD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19B68BDA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0B1FDA14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5FFDE75D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2AA1BA2C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7A24DE" w:rsidRPr="00060E0A" w14:paraId="19EF10C6" w14:textId="77777777" w:rsidTr="00DF3574">
        <w:trPr>
          <w:cantSplit/>
          <w:trHeight w:val="123"/>
          <w:jc w:val="center"/>
        </w:trPr>
        <w:tc>
          <w:tcPr>
            <w:tcW w:w="1413" w:type="dxa"/>
            <w:vMerge/>
          </w:tcPr>
          <w:p w14:paraId="74E01A68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</w:tcPr>
          <w:p w14:paraId="5461F1BB" w14:textId="77777777" w:rsidR="007A24DE" w:rsidRPr="00B52FA8" w:rsidRDefault="007A24DE" w:rsidP="007A24D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</w:tcPr>
          <w:p w14:paraId="4C8366C7" w14:textId="6950B3ED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401CC1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22</w:t>
            </w:r>
          </w:p>
        </w:tc>
        <w:tc>
          <w:tcPr>
            <w:tcW w:w="1367" w:type="dxa"/>
            <w:vAlign w:val="center"/>
          </w:tcPr>
          <w:p w14:paraId="680AC3F2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</w:tcPr>
          <w:p w14:paraId="000C0B16" w14:textId="799A01E1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5E0358"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  <w:tc>
          <w:tcPr>
            <w:tcW w:w="990" w:type="dxa"/>
            <w:vAlign w:val="center"/>
          </w:tcPr>
          <w:p w14:paraId="6911FB3E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71E078D3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4B88356E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4376A3B0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397271E7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76887206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6B8B387A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57029A87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7A24DE" w:rsidRPr="00060E0A" w14:paraId="65C65C67" w14:textId="77777777" w:rsidTr="00DF3574">
        <w:trPr>
          <w:cantSplit/>
          <w:trHeight w:val="123"/>
          <w:jc w:val="center"/>
        </w:trPr>
        <w:tc>
          <w:tcPr>
            <w:tcW w:w="1413" w:type="dxa"/>
            <w:vMerge/>
          </w:tcPr>
          <w:p w14:paraId="03634CB5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</w:tcPr>
          <w:p w14:paraId="138267E4" w14:textId="77777777" w:rsidR="007A24DE" w:rsidRPr="00B52FA8" w:rsidRDefault="007A24DE" w:rsidP="007A24D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</w:tcPr>
          <w:p w14:paraId="0CD848C8" w14:textId="2EBC532F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401CC1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23</w:t>
            </w:r>
          </w:p>
        </w:tc>
        <w:tc>
          <w:tcPr>
            <w:tcW w:w="1367" w:type="dxa"/>
            <w:vAlign w:val="center"/>
          </w:tcPr>
          <w:p w14:paraId="606CE7E9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</w:tcPr>
          <w:p w14:paraId="4D09CBE2" w14:textId="2446FF10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5E0358"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  <w:tc>
          <w:tcPr>
            <w:tcW w:w="990" w:type="dxa"/>
            <w:vAlign w:val="center"/>
          </w:tcPr>
          <w:p w14:paraId="0BDF68B5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14C0A5CC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3DA545DF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08764FC9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3DDF8858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437E65E5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6317D86F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24D6F6CA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7A24DE" w:rsidRPr="00060E0A" w14:paraId="41E003A9" w14:textId="77777777" w:rsidTr="00DF3574">
        <w:trPr>
          <w:cantSplit/>
          <w:trHeight w:val="210"/>
          <w:jc w:val="center"/>
        </w:trPr>
        <w:tc>
          <w:tcPr>
            <w:tcW w:w="1413" w:type="dxa"/>
            <w:vMerge w:val="restart"/>
            <w:vAlign w:val="center"/>
          </w:tcPr>
          <w:p w14:paraId="250DEC3E" w14:textId="6681CEE1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4A09A5">
              <w:rPr>
                <w:rFonts w:ascii="Arial" w:hAnsi="Arial" w:cs="Arial"/>
                <w:b/>
                <w:sz w:val="18"/>
                <w:szCs w:val="18"/>
                <w:lang w:val="es-ES"/>
              </w:rPr>
              <w:t>Polímeros y cauchos sintéticos</w:t>
            </w:r>
          </w:p>
        </w:tc>
        <w:tc>
          <w:tcPr>
            <w:tcW w:w="1559" w:type="dxa"/>
            <w:vMerge w:val="restart"/>
            <w:vAlign w:val="center"/>
          </w:tcPr>
          <w:p w14:paraId="332EBB6C" w14:textId="247CE143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P</w:t>
            </w:r>
            <w:r w:rsidRPr="004A09A5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roducción de poliolefinas</w:t>
            </w:r>
          </w:p>
        </w:tc>
        <w:tc>
          <w:tcPr>
            <w:tcW w:w="851" w:type="dxa"/>
            <w:vAlign w:val="center"/>
          </w:tcPr>
          <w:p w14:paraId="222CBEF2" w14:textId="16DA9F3E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24</w:t>
            </w:r>
          </w:p>
        </w:tc>
        <w:tc>
          <w:tcPr>
            <w:tcW w:w="1367" w:type="dxa"/>
            <w:vAlign w:val="center"/>
          </w:tcPr>
          <w:p w14:paraId="29A61B23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</w:tcPr>
          <w:p w14:paraId="646BE3A8" w14:textId="52B3D90F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5E0358"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  <w:tc>
          <w:tcPr>
            <w:tcW w:w="990" w:type="dxa"/>
            <w:vAlign w:val="center"/>
          </w:tcPr>
          <w:p w14:paraId="1A098AFC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7B25AF0C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6FB966D4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36AABC71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4F0C0468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1B11DCF4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175647F2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6412D771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7A24DE" w:rsidRPr="00060E0A" w14:paraId="77AAB26C" w14:textId="77777777" w:rsidTr="00DF3574">
        <w:trPr>
          <w:cantSplit/>
          <w:trHeight w:val="210"/>
          <w:jc w:val="center"/>
        </w:trPr>
        <w:tc>
          <w:tcPr>
            <w:tcW w:w="1413" w:type="dxa"/>
            <w:vMerge/>
            <w:vAlign w:val="center"/>
          </w:tcPr>
          <w:p w14:paraId="2A59ECD5" w14:textId="10870F86" w:rsidR="007A24DE" w:rsidRPr="004A09A5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56DF6B1D" w14:textId="77777777" w:rsidR="007A24DE" w:rsidRDefault="007A24DE" w:rsidP="007A24D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541D192A" w14:textId="2F11B2DF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25</w:t>
            </w:r>
          </w:p>
        </w:tc>
        <w:tc>
          <w:tcPr>
            <w:tcW w:w="1367" w:type="dxa"/>
            <w:vAlign w:val="center"/>
          </w:tcPr>
          <w:p w14:paraId="7B5B5418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</w:tcPr>
          <w:p w14:paraId="79B615E0" w14:textId="589B02E4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5E0358"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  <w:tc>
          <w:tcPr>
            <w:tcW w:w="990" w:type="dxa"/>
            <w:vAlign w:val="center"/>
          </w:tcPr>
          <w:p w14:paraId="597227A3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0B677C66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1C1C02EA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79A884C6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50FAA1DB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3A202733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7E8CA4CB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749AF4B5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7A24DE" w:rsidRPr="00060E0A" w14:paraId="0B727C3B" w14:textId="77777777" w:rsidTr="00DF3574">
        <w:trPr>
          <w:cantSplit/>
          <w:trHeight w:val="210"/>
          <w:jc w:val="center"/>
        </w:trPr>
        <w:tc>
          <w:tcPr>
            <w:tcW w:w="1413" w:type="dxa"/>
            <w:vMerge/>
            <w:vAlign w:val="center"/>
          </w:tcPr>
          <w:p w14:paraId="49F93CAA" w14:textId="24EE37AE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76AF39B8" w14:textId="10209D86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P</w:t>
            </w:r>
            <w:r w:rsidRPr="004A09A5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 xml:space="preserve">roducción de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p</w:t>
            </w:r>
            <w:r w:rsidRPr="005C45BD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olicloruro de vinilo (PVC)</w:t>
            </w:r>
          </w:p>
        </w:tc>
        <w:tc>
          <w:tcPr>
            <w:tcW w:w="851" w:type="dxa"/>
            <w:vAlign w:val="center"/>
          </w:tcPr>
          <w:p w14:paraId="79993087" w14:textId="1BD79909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26</w:t>
            </w:r>
          </w:p>
        </w:tc>
        <w:tc>
          <w:tcPr>
            <w:tcW w:w="1367" w:type="dxa"/>
            <w:vAlign w:val="center"/>
          </w:tcPr>
          <w:p w14:paraId="04E7A508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</w:tcPr>
          <w:p w14:paraId="45B2CC4B" w14:textId="4DCADAFD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5E0358"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  <w:tc>
          <w:tcPr>
            <w:tcW w:w="990" w:type="dxa"/>
            <w:vAlign w:val="center"/>
          </w:tcPr>
          <w:p w14:paraId="77542F69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73ABCB00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2097A295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7444F109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13DFEE58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10C7540E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49F04566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21A32942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7A24DE" w:rsidRPr="00060E0A" w14:paraId="33CDF82F" w14:textId="77777777" w:rsidTr="00DF3574">
        <w:trPr>
          <w:cantSplit/>
          <w:trHeight w:val="105"/>
          <w:jc w:val="center"/>
        </w:trPr>
        <w:tc>
          <w:tcPr>
            <w:tcW w:w="1413" w:type="dxa"/>
            <w:vMerge/>
            <w:vAlign w:val="center"/>
          </w:tcPr>
          <w:p w14:paraId="2F71216F" w14:textId="1C43BF8E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</w:tcPr>
          <w:p w14:paraId="221C7711" w14:textId="77777777" w:rsidR="007A24DE" w:rsidRDefault="007A24DE" w:rsidP="007A24D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3910958D" w14:textId="3303A17E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27</w:t>
            </w:r>
          </w:p>
        </w:tc>
        <w:tc>
          <w:tcPr>
            <w:tcW w:w="1367" w:type="dxa"/>
            <w:vAlign w:val="center"/>
          </w:tcPr>
          <w:p w14:paraId="4C461BE9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</w:tcPr>
          <w:p w14:paraId="38A9A3BE" w14:textId="7A4006E8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5E0358"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  <w:tc>
          <w:tcPr>
            <w:tcW w:w="990" w:type="dxa"/>
            <w:vAlign w:val="center"/>
          </w:tcPr>
          <w:p w14:paraId="5EFB91A7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740FA781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1799F906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08F32A15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73A2255E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2E807AC4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11F26F2C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1C9FA6C8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7A24DE" w:rsidRPr="00060E0A" w14:paraId="5543F9C2" w14:textId="77777777" w:rsidTr="00DF3574">
        <w:trPr>
          <w:cantSplit/>
          <w:trHeight w:val="105"/>
          <w:jc w:val="center"/>
        </w:trPr>
        <w:tc>
          <w:tcPr>
            <w:tcW w:w="1413" w:type="dxa"/>
            <w:vMerge/>
            <w:vAlign w:val="center"/>
          </w:tcPr>
          <w:p w14:paraId="204583C6" w14:textId="534F9DE5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</w:tcPr>
          <w:p w14:paraId="25DD0551" w14:textId="77777777" w:rsidR="007A24DE" w:rsidRDefault="007A24DE" w:rsidP="007A24D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2B21CBB8" w14:textId="79D82443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28</w:t>
            </w:r>
          </w:p>
        </w:tc>
        <w:tc>
          <w:tcPr>
            <w:tcW w:w="1367" w:type="dxa"/>
            <w:vAlign w:val="center"/>
          </w:tcPr>
          <w:p w14:paraId="4A911CC6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</w:tcPr>
          <w:p w14:paraId="3C09A3FC" w14:textId="0555DACF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5E0358"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  <w:tc>
          <w:tcPr>
            <w:tcW w:w="990" w:type="dxa"/>
            <w:vAlign w:val="center"/>
          </w:tcPr>
          <w:p w14:paraId="58E4BC08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5A0E75AB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77C4F723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5A49E7A2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60481DAC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49A737EF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2F19AD9B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0725EEBA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7A24DE" w:rsidRPr="00060E0A" w14:paraId="643519C8" w14:textId="77777777" w:rsidTr="009F1702">
        <w:trPr>
          <w:cantSplit/>
          <w:trHeight w:val="105"/>
          <w:jc w:val="center"/>
        </w:trPr>
        <w:tc>
          <w:tcPr>
            <w:tcW w:w="1413" w:type="dxa"/>
            <w:vMerge/>
            <w:vAlign w:val="center"/>
          </w:tcPr>
          <w:p w14:paraId="771DC2D0" w14:textId="7B45D06F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</w:tcPr>
          <w:p w14:paraId="4BC79B7F" w14:textId="77777777" w:rsidR="007A24DE" w:rsidRDefault="007A24DE" w:rsidP="007A24D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43A525BD" w14:textId="2BFFD434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29</w:t>
            </w:r>
          </w:p>
        </w:tc>
        <w:tc>
          <w:tcPr>
            <w:tcW w:w="1367" w:type="dxa"/>
            <w:vMerge w:val="restart"/>
            <w:vAlign w:val="center"/>
          </w:tcPr>
          <w:p w14:paraId="31A58BE4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Merge w:val="restart"/>
          </w:tcPr>
          <w:p w14:paraId="36F48790" w14:textId="552AE08D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8C5730"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  <w:tc>
          <w:tcPr>
            <w:tcW w:w="990" w:type="dxa"/>
            <w:vMerge w:val="restart"/>
            <w:vAlign w:val="center"/>
          </w:tcPr>
          <w:p w14:paraId="5E018211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7AE7AF72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Merge w:val="restart"/>
            <w:vAlign w:val="center"/>
          </w:tcPr>
          <w:p w14:paraId="2542B07C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Merge w:val="restart"/>
            <w:vAlign w:val="center"/>
          </w:tcPr>
          <w:p w14:paraId="0A79597F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Merge w:val="restart"/>
            <w:vAlign w:val="center"/>
          </w:tcPr>
          <w:p w14:paraId="6C6B0572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Merge w:val="restart"/>
            <w:vAlign w:val="center"/>
          </w:tcPr>
          <w:p w14:paraId="60BCDBFA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Merge w:val="restart"/>
            <w:vAlign w:val="center"/>
          </w:tcPr>
          <w:p w14:paraId="484FDF82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3B3E6853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7A24DE" w:rsidRPr="00060E0A" w14:paraId="11D4EFD1" w14:textId="77777777" w:rsidTr="009F1702">
        <w:trPr>
          <w:cantSplit/>
          <w:trHeight w:val="105"/>
          <w:jc w:val="center"/>
        </w:trPr>
        <w:tc>
          <w:tcPr>
            <w:tcW w:w="1413" w:type="dxa"/>
            <w:vMerge/>
            <w:vAlign w:val="center"/>
          </w:tcPr>
          <w:p w14:paraId="3F4B92E7" w14:textId="793F6089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</w:tcPr>
          <w:p w14:paraId="514F6B81" w14:textId="77777777" w:rsidR="007A24DE" w:rsidRDefault="007A24DE" w:rsidP="007A24D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6EDC078E" w14:textId="7FC1EF99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30</w:t>
            </w:r>
          </w:p>
        </w:tc>
        <w:tc>
          <w:tcPr>
            <w:tcW w:w="1367" w:type="dxa"/>
            <w:vMerge/>
            <w:vAlign w:val="center"/>
          </w:tcPr>
          <w:p w14:paraId="0A1ACEAC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Merge/>
          </w:tcPr>
          <w:p w14:paraId="4177482B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90" w:type="dxa"/>
            <w:vMerge/>
            <w:vAlign w:val="center"/>
          </w:tcPr>
          <w:p w14:paraId="18186F7E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Merge/>
            <w:vAlign w:val="center"/>
          </w:tcPr>
          <w:p w14:paraId="7C79EE64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Merge/>
            <w:vAlign w:val="center"/>
          </w:tcPr>
          <w:p w14:paraId="6CBB6651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Merge/>
            <w:vAlign w:val="center"/>
          </w:tcPr>
          <w:p w14:paraId="6C511228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Merge/>
            <w:vAlign w:val="center"/>
          </w:tcPr>
          <w:p w14:paraId="7D32758C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Merge/>
            <w:vAlign w:val="center"/>
          </w:tcPr>
          <w:p w14:paraId="13D48727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Merge/>
            <w:vAlign w:val="center"/>
          </w:tcPr>
          <w:p w14:paraId="5B51B06B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vAlign w:val="center"/>
          </w:tcPr>
          <w:p w14:paraId="67E9DD1F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7A24DE" w:rsidRPr="00060E0A" w14:paraId="66A65549" w14:textId="77777777" w:rsidTr="009F1702">
        <w:trPr>
          <w:cantSplit/>
          <w:trHeight w:val="449"/>
          <w:jc w:val="center"/>
        </w:trPr>
        <w:tc>
          <w:tcPr>
            <w:tcW w:w="1413" w:type="dxa"/>
            <w:vMerge/>
            <w:vAlign w:val="center"/>
          </w:tcPr>
          <w:p w14:paraId="4214A033" w14:textId="3EF76411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09BE0E08" w14:textId="1F3C8B4C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P</w:t>
            </w:r>
            <w:r w:rsidRPr="004A09A5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 xml:space="preserve">roducción de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c</w:t>
            </w:r>
            <w:r w:rsidRPr="00C2052F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auchos sintéticos</w:t>
            </w:r>
          </w:p>
          <w:p w14:paraId="1385D7D4" w14:textId="5B2CF842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Residuos</w:t>
            </w:r>
          </w:p>
        </w:tc>
        <w:tc>
          <w:tcPr>
            <w:tcW w:w="851" w:type="dxa"/>
            <w:vAlign w:val="center"/>
          </w:tcPr>
          <w:p w14:paraId="2C52AA48" w14:textId="65BC0552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31</w:t>
            </w:r>
          </w:p>
        </w:tc>
        <w:tc>
          <w:tcPr>
            <w:tcW w:w="1367" w:type="dxa"/>
            <w:vAlign w:val="center"/>
          </w:tcPr>
          <w:p w14:paraId="7A5B5941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</w:tcPr>
          <w:p w14:paraId="1D7C0F4C" w14:textId="68F556CA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8C5730"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  <w:tc>
          <w:tcPr>
            <w:tcW w:w="990" w:type="dxa"/>
            <w:vAlign w:val="center"/>
          </w:tcPr>
          <w:p w14:paraId="3B6393AD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76252F1B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0B8D2828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414A380F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575573C3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0446D14A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2BD7C85E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102E98BD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7A24DE" w:rsidRPr="00060E0A" w14:paraId="31D7172A" w14:textId="77777777" w:rsidTr="009F1702">
        <w:trPr>
          <w:cantSplit/>
          <w:jc w:val="center"/>
        </w:trPr>
        <w:tc>
          <w:tcPr>
            <w:tcW w:w="1413" w:type="dxa"/>
            <w:vMerge/>
            <w:vAlign w:val="center"/>
          </w:tcPr>
          <w:p w14:paraId="1622CE6E" w14:textId="1DC565CA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</w:tcPr>
          <w:p w14:paraId="235D9E20" w14:textId="32780AE8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5055FD92" w14:textId="286CD262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32</w:t>
            </w:r>
          </w:p>
        </w:tc>
        <w:tc>
          <w:tcPr>
            <w:tcW w:w="1367" w:type="dxa"/>
            <w:vAlign w:val="center"/>
          </w:tcPr>
          <w:p w14:paraId="0DED98F1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</w:tcPr>
          <w:p w14:paraId="6F11134A" w14:textId="270F6DDC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8C5730"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  <w:tc>
          <w:tcPr>
            <w:tcW w:w="990" w:type="dxa"/>
            <w:vAlign w:val="center"/>
          </w:tcPr>
          <w:p w14:paraId="7D1DF17E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00C67978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592EAC76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6E9B09BA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4CD10839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0A356307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3D24C1BC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462919FF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7A24DE" w:rsidRPr="00060E0A" w14:paraId="33B3CD3D" w14:textId="77777777" w:rsidTr="009F1702">
        <w:trPr>
          <w:cantSplit/>
          <w:trHeight w:val="205"/>
          <w:jc w:val="center"/>
        </w:trPr>
        <w:tc>
          <w:tcPr>
            <w:tcW w:w="1413" w:type="dxa"/>
            <w:vMerge/>
          </w:tcPr>
          <w:p w14:paraId="23A083B2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 w:val="restart"/>
          </w:tcPr>
          <w:p w14:paraId="50162977" w14:textId="77EDF1A0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P</w:t>
            </w:r>
            <w:r w:rsidRPr="001104D3">
              <w:rPr>
                <w:rFonts w:ascii="Arial" w:hAnsi="Arial" w:cs="Arial"/>
                <w:b/>
                <w:bCs/>
                <w:sz w:val="18"/>
                <w:szCs w:val="18"/>
                <w:lang w:val="es-ES"/>
              </w:rPr>
              <w:t>roducción de viscosa con CS</w:t>
            </w:r>
            <w:r w:rsidRPr="004B7722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  <w:lang w:val="es-ES"/>
              </w:rPr>
              <w:t>2</w:t>
            </w:r>
          </w:p>
        </w:tc>
        <w:tc>
          <w:tcPr>
            <w:tcW w:w="851" w:type="dxa"/>
            <w:vAlign w:val="center"/>
          </w:tcPr>
          <w:p w14:paraId="5FE90A8B" w14:textId="340766D3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33</w:t>
            </w:r>
          </w:p>
        </w:tc>
        <w:tc>
          <w:tcPr>
            <w:tcW w:w="1367" w:type="dxa"/>
            <w:vAlign w:val="center"/>
          </w:tcPr>
          <w:p w14:paraId="0A467042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</w:tcPr>
          <w:p w14:paraId="4B4D4DD2" w14:textId="15F648AC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8C5730"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  <w:tc>
          <w:tcPr>
            <w:tcW w:w="990" w:type="dxa"/>
            <w:vAlign w:val="center"/>
          </w:tcPr>
          <w:p w14:paraId="6FAF53D1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342F73A9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1B74E241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6E189281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3FB95639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442DB02F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27CCCEFF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772DD0E5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7A24DE" w:rsidRPr="00060E0A" w14:paraId="7D2C5AF1" w14:textId="77777777" w:rsidTr="009F1702">
        <w:trPr>
          <w:cantSplit/>
          <w:trHeight w:val="205"/>
          <w:jc w:val="center"/>
        </w:trPr>
        <w:tc>
          <w:tcPr>
            <w:tcW w:w="1413" w:type="dxa"/>
            <w:vMerge/>
          </w:tcPr>
          <w:p w14:paraId="6C4EDF87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</w:tcPr>
          <w:p w14:paraId="28E22A51" w14:textId="77777777" w:rsidR="007A24DE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077E2B0A" w14:textId="2F47615E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34</w:t>
            </w:r>
          </w:p>
        </w:tc>
        <w:tc>
          <w:tcPr>
            <w:tcW w:w="1367" w:type="dxa"/>
            <w:vAlign w:val="center"/>
          </w:tcPr>
          <w:p w14:paraId="0E45C84C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</w:tcPr>
          <w:p w14:paraId="2621BECA" w14:textId="244EA75B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8C5730"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  <w:tc>
          <w:tcPr>
            <w:tcW w:w="990" w:type="dxa"/>
            <w:vAlign w:val="center"/>
          </w:tcPr>
          <w:p w14:paraId="77A1012E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76B72B95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6C0FE64B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3902AC21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36924295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24112ABE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41A181FB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6C04548B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7A24DE" w:rsidRPr="00060E0A" w14:paraId="1CC3F42B" w14:textId="77777777" w:rsidTr="009F1702">
        <w:trPr>
          <w:cantSplit/>
          <w:trHeight w:val="205"/>
          <w:jc w:val="center"/>
        </w:trPr>
        <w:tc>
          <w:tcPr>
            <w:tcW w:w="1413" w:type="dxa"/>
            <w:vMerge/>
          </w:tcPr>
          <w:p w14:paraId="29A9D8E5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</w:tcPr>
          <w:p w14:paraId="73F2A114" w14:textId="77777777" w:rsidR="007A24DE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851" w:type="dxa"/>
            <w:vAlign w:val="center"/>
          </w:tcPr>
          <w:p w14:paraId="3E1A7EF1" w14:textId="21BC5300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35</w:t>
            </w:r>
          </w:p>
        </w:tc>
        <w:tc>
          <w:tcPr>
            <w:tcW w:w="1367" w:type="dxa"/>
            <w:vAlign w:val="center"/>
          </w:tcPr>
          <w:p w14:paraId="1984B500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</w:tcPr>
          <w:p w14:paraId="1320857D" w14:textId="787722B9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8C5730">
              <w:rPr>
                <w:rFonts w:ascii="Arial" w:hAnsi="Arial" w:cs="Arial"/>
                <w:b/>
                <w:sz w:val="18"/>
                <w:szCs w:val="18"/>
                <w:lang w:val="es-ES"/>
              </w:rPr>
              <w:t>NA</w:t>
            </w:r>
          </w:p>
        </w:tc>
        <w:tc>
          <w:tcPr>
            <w:tcW w:w="990" w:type="dxa"/>
            <w:vAlign w:val="center"/>
          </w:tcPr>
          <w:p w14:paraId="61ADC0A2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60" w:type="dxa"/>
            <w:vAlign w:val="center"/>
          </w:tcPr>
          <w:p w14:paraId="61C3F7D7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01" w:type="dxa"/>
            <w:vAlign w:val="center"/>
          </w:tcPr>
          <w:p w14:paraId="3607F003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034" w:type="dxa"/>
            <w:vAlign w:val="center"/>
          </w:tcPr>
          <w:p w14:paraId="698F750F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975" w:type="dxa"/>
            <w:vAlign w:val="center"/>
          </w:tcPr>
          <w:p w14:paraId="3F8AB5B6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200" w:type="dxa"/>
            <w:vAlign w:val="center"/>
          </w:tcPr>
          <w:p w14:paraId="4769EB39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4571B6F5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3684B942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</w:tr>
      <w:tr w:rsidR="007A24DE" w:rsidRPr="00060E0A" w14:paraId="6C33C82E" w14:textId="77777777" w:rsidTr="000E6B2F">
        <w:trPr>
          <w:cantSplit/>
          <w:jc w:val="center"/>
        </w:trPr>
        <w:tc>
          <w:tcPr>
            <w:tcW w:w="2972" w:type="dxa"/>
            <w:gridSpan w:val="2"/>
            <w:vAlign w:val="center"/>
          </w:tcPr>
          <w:p w14:paraId="3095BC90" w14:textId="2560D5B9" w:rsidR="007A24DE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557673">
              <w:rPr>
                <w:rFonts w:ascii="Arial" w:hAnsi="Arial" w:cs="Arial"/>
                <w:b/>
                <w:sz w:val="18"/>
                <w:szCs w:val="18"/>
                <w:lang w:val="es-ES"/>
              </w:rPr>
              <w:t>Hornos de proceso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</w:t>
            </w:r>
            <w:r w:rsidRPr="00557673">
              <w:rPr>
                <w:rFonts w:ascii="Arial" w:hAnsi="Arial" w:cs="Arial"/>
                <w:b/>
                <w:sz w:val="18"/>
                <w:szCs w:val="18"/>
                <w:lang w:val="es-ES"/>
              </w:rPr>
              <w:t>/</w:t>
            </w:r>
          </w:p>
          <w:p w14:paraId="5AE5452A" w14:textId="2AB68793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557673">
              <w:rPr>
                <w:rFonts w:ascii="Arial" w:hAnsi="Arial" w:cs="Arial"/>
                <w:b/>
                <w:sz w:val="18"/>
                <w:szCs w:val="18"/>
                <w:lang w:val="es-ES"/>
              </w:rPr>
              <w:t>calentadores</w:t>
            </w:r>
          </w:p>
        </w:tc>
        <w:tc>
          <w:tcPr>
            <w:tcW w:w="851" w:type="dxa"/>
            <w:vAlign w:val="center"/>
          </w:tcPr>
          <w:p w14:paraId="7EDB9153" w14:textId="1B138026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60E0A">
              <w:rPr>
                <w:rFonts w:ascii="Arial" w:hAnsi="Arial" w:cs="Arial"/>
                <w:b/>
                <w:sz w:val="18"/>
                <w:szCs w:val="18"/>
                <w:lang w:val="es-ES"/>
              </w:rPr>
              <w:t>MTD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36</w:t>
            </w:r>
          </w:p>
        </w:tc>
        <w:tc>
          <w:tcPr>
            <w:tcW w:w="1367" w:type="dxa"/>
            <w:vAlign w:val="center"/>
          </w:tcPr>
          <w:p w14:paraId="486317CF" w14:textId="1C67DA6C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HORNOS</w:t>
            </w:r>
          </w:p>
        </w:tc>
        <w:tc>
          <w:tcPr>
            <w:tcW w:w="1560" w:type="dxa"/>
            <w:vAlign w:val="center"/>
          </w:tcPr>
          <w:p w14:paraId="1C954761" w14:textId="5DA5BC2D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SI</w:t>
            </w:r>
          </w:p>
        </w:tc>
        <w:tc>
          <w:tcPr>
            <w:tcW w:w="990" w:type="dxa"/>
            <w:vAlign w:val="center"/>
          </w:tcPr>
          <w:p w14:paraId="25E00C49" w14:textId="0F6BCC46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B019E6">
              <w:rPr>
                <w:rFonts w:ascii="Arial" w:hAnsi="Arial" w:cs="Arial"/>
                <w:b/>
                <w:sz w:val="16"/>
                <w:szCs w:val="16"/>
                <w:lang w:val="es-ES"/>
              </w:rPr>
              <w:t>USO DE GAS NATURAL</w:t>
            </w:r>
          </w:p>
        </w:tc>
        <w:tc>
          <w:tcPr>
            <w:tcW w:w="1560" w:type="dxa"/>
            <w:vAlign w:val="center"/>
          </w:tcPr>
          <w:p w14:paraId="1F442144" w14:textId="1367351C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CO</w:t>
            </w:r>
          </w:p>
        </w:tc>
        <w:tc>
          <w:tcPr>
            <w:tcW w:w="901" w:type="dxa"/>
            <w:vAlign w:val="center"/>
          </w:tcPr>
          <w:p w14:paraId="13BCF1E4" w14:textId="7BD6E848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Cada 5 años</w:t>
            </w:r>
          </w:p>
        </w:tc>
        <w:tc>
          <w:tcPr>
            <w:tcW w:w="1034" w:type="dxa"/>
            <w:vAlign w:val="center"/>
          </w:tcPr>
          <w:p w14:paraId="5298768B" w14:textId="0C43CF46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Atmosfera </w:t>
            </w:r>
          </w:p>
        </w:tc>
        <w:tc>
          <w:tcPr>
            <w:tcW w:w="975" w:type="dxa"/>
            <w:vAlign w:val="center"/>
          </w:tcPr>
          <w:p w14:paraId="3E088D9C" w14:textId="20736841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Canalizada</w:t>
            </w:r>
          </w:p>
        </w:tc>
        <w:tc>
          <w:tcPr>
            <w:tcW w:w="1200" w:type="dxa"/>
            <w:vAlign w:val="center"/>
          </w:tcPr>
          <w:p w14:paraId="692D6EB7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186" w:type="dxa"/>
            <w:vAlign w:val="center"/>
          </w:tcPr>
          <w:p w14:paraId="0EFD428B" w14:textId="77777777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Align w:val="center"/>
          </w:tcPr>
          <w:p w14:paraId="24EE7CBB" w14:textId="754C815C" w:rsidR="007A24DE" w:rsidRPr="00060E0A" w:rsidRDefault="007A24DE" w:rsidP="007A24D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Mediciones periódicas según AAI</w:t>
            </w:r>
          </w:p>
        </w:tc>
      </w:tr>
    </w:tbl>
    <w:p w14:paraId="158FDC1D" w14:textId="77777777" w:rsidR="00060E0A" w:rsidRPr="00060E0A" w:rsidRDefault="00060E0A" w:rsidP="00162FE4">
      <w:pPr>
        <w:rPr>
          <w:lang w:val="es-ES"/>
        </w:rPr>
      </w:pPr>
    </w:p>
    <w:sectPr w:rsidR="00060E0A" w:rsidRPr="00060E0A" w:rsidSect="00F14D12">
      <w:pgSz w:w="16838" w:h="11906" w:orient="landscape"/>
      <w:pgMar w:top="851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FE4"/>
    <w:rsid w:val="00060E0A"/>
    <w:rsid w:val="000A657A"/>
    <w:rsid w:val="000C2FAC"/>
    <w:rsid w:val="000E6B2F"/>
    <w:rsid w:val="001104D3"/>
    <w:rsid w:val="00144557"/>
    <w:rsid w:val="00162FE4"/>
    <w:rsid w:val="00192C11"/>
    <w:rsid w:val="001F2A5B"/>
    <w:rsid w:val="00220B16"/>
    <w:rsid w:val="00282514"/>
    <w:rsid w:val="00287056"/>
    <w:rsid w:val="002E7A29"/>
    <w:rsid w:val="00313CE1"/>
    <w:rsid w:val="00324C59"/>
    <w:rsid w:val="00337F70"/>
    <w:rsid w:val="00385677"/>
    <w:rsid w:val="003B35D4"/>
    <w:rsid w:val="003D4629"/>
    <w:rsid w:val="004034D7"/>
    <w:rsid w:val="00430330"/>
    <w:rsid w:val="004A09A5"/>
    <w:rsid w:val="004B7722"/>
    <w:rsid w:val="00531FCC"/>
    <w:rsid w:val="0053306D"/>
    <w:rsid w:val="00542EA1"/>
    <w:rsid w:val="00555425"/>
    <w:rsid w:val="00557673"/>
    <w:rsid w:val="00584360"/>
    <w:rsid w:val="0059261C"/>
    <w:rsid w:val="00593385"/>
    <w:rsid w:val="005C45BD"/>
    <w:rsid w:val="006E423B"/>
    <w:rsid w:val="006E4F11"/>
    <w:rsid w:val="00715F87"/>
    <w:rsid w:val="00784952"/>
    <w:rsid w:val="007A24DE"/>
    <w:rsid w:val="007A6AAF"/>
    <w:rsid w:val="007B2852"/>
    <w:rsid w:val="00847BA1"/>
    <w:rsid w:val="00887E35"/>
    <w:rsid w:val="0094177A"/>
    <w:rsid w:val="00A207D1"/>
    <w:rsid w:val="00A76C88"/>
    <w:rsid w:val="00B019E6"/>
    <w:rsid w:val="00B17908"/>
    <w:rsid w:val="00B34316"/>
    <w:rsid w:val="00B52FA8"/>
    <w:rsid w:val="00B546F9"/>
    <w:rsid w:val="00B80468"/>
    <w:rsid w:val="00BF67D3"/>
    <w:rsid w:val="00C2052F"/>
    <w:rsid w:val="00CC761C"/>
    <w:rsid w:val="00D53EF2"/>
    <w:rsid w:val="00DD4ADD"/>
    <w:rsid w:val="00DE5E09"/>
    <w:rsid w:val="00DF6ABF"/>
    <w:rsid w:val="00E66E71"/>
    <w:rsid w:val="00EB33F2"/>
    <w:rsid w:val="00EE7991"/>
    <w:rsid w:val="00EF31E9"/>
    <w:rsid w:val="00F14D12"/>
    <w:rsid w:val="00F6681C"/>
    <w:rsid w:val="00FD7D94"/>
    <w:rsid w:val="086A0558"/>
    <w:rsid w:val="14A07AF2"/>
    <w:rsid w:val="16916A49"/>
    <w:rsid w:val="4972CBE2"/>
    <w:rsid w:val="5EAF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u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68595"/>
  <w15:chartTrackingRefBased/>
  <w15:docId w15:val="{1CD56A1D-7A8C-4FB4-A1C5-4DFB4B6C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u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162F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2E7A2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E7A29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E7A2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eur-lex.europa.eu/legal-content/ES/TXT/PDF/?uri=CELEX:32022D2427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a" ma:contentTypeID="0x010100927C9EB97D079345ABFC78F5ABDD9980" ma:contentTypeVersion="20" ma:contentTypeDescription="Crear nuevo documento." ma:contentTypeScope="" ma:versionID="e24d2b666cff1902a3a24abc44b0fbbf">
  <xsd:schema xmlns:xsd="http://www.w3.org/2001/XMLSchema" xmlns:xs="http://www.w3.org/2001/XMLSchema" xmlns:p="http://schemas.microsoft.com/office/2006/metadata/properties" xmlns:ns2="8f4395bb-1ad6-446b-a26a-e91a126cf4ad" xmlns:ns3="0f68879c-352f-421c-b7e1-0631501c9c09" xmlns:ns4="b4a7507b-6c9b-451d-8fe5-d3510c7d7a80" targetNamespace="http://schemas.microsoft.com/office/2006/metadata/properties" ma:root="true" ma:fieldsID="96777a7abbafad7951ad1e22ff2c57bc" ns2:_="" ns3:_="" ns4:_="">
    <xsd:import namespace="8f4395bb-1ad6-446b-a26a-e91a126cf4ad"/>
    <xsd:import namespace="0f68879c-352f-421c-b7e1-0631501c9c09"/>
    <xsd:import namespace="b4a7507b-6c9b-451d-8fe5-d3510c7d7a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395bb-1ad6-446b-a26a-e91a126cf4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rudiaren etiketak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68879c-352f-421c-b7e1-0631501c9c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ekatuta dutena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Xehetasunekin partekatu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a7507b-6c9b-451d-8fe5-d3510c7d7a8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b22ccd6c-7521-40bc-a034-0e92824f69b0}" ma:internalName="TaxCatchAll" ma:showField="CatchAllData" ma:web="b4a7507b-6c9b-451d-8fe5-d3510c7d7a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Eduki mota"/>
        <xsd:element ref="dc:title" minOccurs="0" maxOccurs="1" ma:index="3" ma:displayName="Titulua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4a7507b-6c9b-451d-8fe5-d3510c7d7a80" xsi:nil="true"/>
    <lcf76f155ced4ddcb4097134ff3c332f xmlns="8f4395bb-1ad6-446b-a26a-e91a126cf4a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0A3DBF-6261-430F-AD68-3816666BA8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6D2AFF-205D-4346-9F2D-1D5FD3445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4395bb-1ad6-446b-a26a-e91a126cf4ad"/>
    <ds:schemaRef ds:uri="0f68879c-352f-421c-b7e1-0631501c9c09"/>
    <ds:schemaRef ds:uri="b4a7507b-6c9b-451d-8fe5-d3510c7d7a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1E5EAB-8C34-471B-8D1F-6830CAF2405A}">
  <ds:schemaRefs>
    <ds:schemaRef ds:uri="http://schemas.microsoft.com/office/2006/metadata/properties"/>
    <ds:schemaRef ds:uri="http://schemas.microsoft.com/office/infopath/2007/PartnerControls"/>
    <ds:schemaRef ds:uri="b4a7507b-6c9b-451d-8fe5-d3510c7d7a80"/>
    <ds:schemaRef ds:uri="8f4395bb-1ad6-446b-a26a-e91a126cf4a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356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Eusko Jaurlaritza Gobierno Vasco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Garrido Díaz, Tania</dc:creator>
  <cp:keywords/>
  <dc:description/>
  <cp:lastModifiedBy>SUSANA TARANGO</cp:lastModifiedBy>
  <cp:revision>6</cp:revision>
  <dcterms:created xsi:type="dcterms:W3CDTF">2026-01-15T09:20:00Z</dcterms:created>
  <dcterms:modified xsi:type="dcterms:W3CDTF">2026-03-17T09:31:00Z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0x010100927C9EB97D079345ABFC78F5ABDD9980</vt:lpwstr>
  </property>
  <property fmtid="{D5CDD505-2E9C-101B-9397-08002B2CF9AE}" pid="3" name="MediaServiceImageTags">
    <vt:lpwstr/>
  </property>
</Properties>
</file>